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C5E0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中国五矿集团有限公司</w:t>
      </w:r>
    </w:p>
    <w:p w14:paraId="6A65FD0A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宣讲单位：中国五矿集团有限公司  </w:t>
      </w:r>
    </w:p>
    <w:p w14:paraId="21C079BD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宣讲时间：2026年10月21日 14:30  </w:t>
      </w:r>
    </w:p>
    <w:p w14:paraId="36D842DB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所在学校：湖南科技大学</w:t>
      </w:r>
    </w:p>
    <w:p w14:paraId="030F8BA2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敏行楼B419</w:t>
      </w:r>
    </w:p>
    <w:p w14:paraId="4821147F">
      <w:pP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相关专业：建筑类</w:t>
      </w:r>
    </w:p>
    <w:p w14:paraId="22A26338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链接：</w:t>
      </w:r>
      <w:r>
        <w:rPr>
          <w:rFonts w:hint="eastAsia" w:ascii="宋体" w:hAnsi="宋体" w:eastAsia="宋体" w:cs="宋体"/>
          <w:lang w:val="en-US" w:eastAsia="zh-CN"/>
        </w:rPr>
        <w:fldChar w:fldCharType="begin"/>
      </w:r>
      <w:r>
        <w:rPr>
          <w:rFonts w:hint="eastAsia" w:ascii="宋体" w:hAnsi="宋体" w:eastAsia="宋体" w:cs="宋体"/>
          <w:lang w:val="en-US" w:eastAsia="zh-CN"/>
        </w:rPr>
        <w:instrText xml:space="preserve"> HYPERLINK "https://jy.hnust.edu.cn/detail/career?id=718232" </w:instrText>
      </w:r>
      <w:r>
        <w:rPr>
          <w:rFonts w:hint="eastAsia" w:ascii="宋体" w:hAnsi="宋体" w:eastAsia="宋体" w:cs="宋体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lang w:val="en-US" w:eastAsia="zh-CN"/>
        </w:rPr>
        <w:t>https://jy.hnust.edu.cn/detail/career?id=718232</w:t>
      </w:r>
      <w:r>
        <w:rPr>
          <w:rFonts w:hint="eastAsia" w:ascii="宋体" w:hAnsi="宋体" w:eastAsia="宋体" w:cs="宋体"/>
          <w:lang w:val="en-US" w:eastAsia="zh-CN"/>
        </w:rPr>
        <w:fldChar w:fldCharType="end"/>
      </w:r>
    </w:p>
    <w:p w14:paraId="48540068">
      <w:pPr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单位简介：中国五矿集团有限公司是由两个世界500强企业（原中国五矿和中冶集团）战略重组形成的中国最大、国际化程度最高的金属矿业企业集团，是全球最大最强的冶金建设运营服务商。公司总部位于北京，管理的资产总规模达到1.68万亿元人民币，其中资产总额8600亿元，金融业务管理资产8200亿元，境外机构、资源项目与承建工程遍布全球60多个国家和地区。2017年，公司实现营业收入5000亿元，利润总额130亿元。在2017年世界500强排名第109位，其中在金属行业中排名第1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1E42A7"/>
    <w:rsid w:val="30B96354"/>
    <w:rsid w:val="4CA77D81"/>
    <w:rsid w:val="6D1E42A7"/>
    <w:rsid w:val="6D8D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389</Characters>
  <Lines>0</Lines>
  <Paragraphs>0</Paragraphs>
  <TotalTime>6</TotalTime>
  <ScaleCrop>false</ScaleCrop>
  <LinksUpToDate>false</LinksUpToDate>
  <CharactersWithSpaces>396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2026-09-29T06:42:00Z</dcterms:created>
  <dc:creator>Administrator</dc:creator>
  <cp:lastModifiedBy>Administrator</cp:lastModifiedBy>
  <dcterms:modified xsi:type="dcterms:W3CDTF">2026-10-12T08:35:33Z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542E064ADF004D2DB111A40282839268_13</vt:lpwstr>
  </property>
  <property fmtid="{D5CDD505-2E9C-101B-9397-08002B2CF9AE}" pid="4" name="KSOTemplateDocerSaveRecord">
    <vt:lpwstr>eyJoZGlkIjoiMzIwYjY4NjI0OWYzZmYzZDQ5MDVjNjBhNDBmMTZjY2UifQ==</vt:lpwstr>
  </property>
</Properties>
</file>