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3A56" w14:textId="7D904238" w:rsidR="00171902" w:rsidRPr="00171902" w:rsidRDefault="00171902" w:rsidP="00171902">
      <w:pPr>
        <w:jc w:val="center"/>
        <w:rPr>
          <w:rFonts w:ascii="宋体" w:eastAsia="宋体" w:hAnsi="宋体" w:hint="eastAsia"/>
          <w:b/>
          <w:bCs/>
          <w:sz w:val="28"/>
          <w:szCs w:val="28"/>
        </w:rPr>
      </w:pPr>
      <w:r w:rsidRPr="00171902">
        <w:rPr>
          <w:rFonts w:ascii="宋体" w:eastAsia="宋体" w:hAnsi="宋体" w:hint="eastAsia"/>
          <w:b/>
          <w:bCs/>
          <w:sz w:val="28"/>
          <w:szCs w:val="28"/>
        </w:rPr>
        <w:t>中核检修有限公司</w:t>
      </w:r>
    </w:p>
    <w:p w14:paraId="4CB2C359" w14:textId="0C8CAA1E" w:rsidR="00DB6699" w:rsidRPr="0018269D" w:rsidRDefault="00171902">
      <w:pPr>
        <w:rPr>
          <w:rFonts w:ascii="宋体" w:eastAsia="宋体" w:hAnsi="宋体" w:hint="eastAsia"/>
          <w:szCs w:val="21"/>
        </w:rPr>
      </w:pPr>
      <w:r w:rsidRPr="0018269D">
        <w:rPr>
          <w:rFonts w:ascii="宋体" w:eastAsia="宋体" w:hAnsi="宋体" w:hint="eastAsia"/>
          <w:szCs w:val="21"/>
        </w:rPr>
        <w:t>宣讲单位：中和检修有限公司</w:t>
      </w:r>
    </w:p>
    <w:p w14:paraId="5BA361B5" w14:textId="4F9BD2E2" w:rsidR="00171902" w:rsidRPr="0018269D" w:rsidRDefault="00171902">
      <w:pPr>
        <w:rPr>
          <w:rFonts w:ascii="宋体" w:eastAsia="宋体" w:hAnsi="宋体" w:hint="eastAsia"/>
          <w:szCs w:val="21"/>
        </w:rPr>
      </w:pPr>
      <w:r w:rsidRPr="0018269D">
        <w:rPr>
          <w:rFonts w:ascii="宋体" w:eastAsia="宋体" w:hAnsi="宋体" w:hint="eastAsia"/>
          <w:szCs w:val="21"/>
        </w:rPr>
        <w:t>宣讲时间：</w:t>
      </w:r>
      <w:r w:rsidRPr="0018269D">
        <w:rPr>
          <w:rFonts w:ascii="宋体" w:eastAsia="宋体" w:hAnsi="宋体"/>
          <w:szCs w:val="21"/>
        </w:rPr>
        <w:t>2025年</w:t>
      </w:r>
      <w:r w:rsidRPr="0018269D">
        <w:rPr>
          <w:rFonts w:ascii="宋体" w:eastAsia="宋体" w:hAnsi="宋体" w:hint="eastAsia"/>
          <w:szCs w:val="21"/>
        </w:rPr>
        <w:t>3</w:t>
      </w:r>
      <w:r w:rsidRPr="0018269D">
        <w:rPr>
          <w:rFonts w:ascii="宋体" w:eastAsia="宋体" w:hAnsi="宋体"/>
          <w:szCs w:val="21"/>
        </w:rPr>
        <w:t>月</w:t>
      </w:r>
      <w:r w:rsidRPr="0018269D">
        <w:rPr>
          <w:rFonts w:ascii="宋体" w:eastAsia="宋体" w:hAnsi="宋体" w:hint="eastAsia"/>
          <w:szCs w:val="21"/>
        </w:rPr>
        <w:t>3</w:t>
      </w:r>
      <w:r w:rsidRPr="0018269D">
        <w:rPr>
          <w:rFonts w:ascii="宋体" w:eastAsia="宋体" w:hAnsi="宋体"/>
          <w:szCs w:val="21"/>
        </w:rPr>
        <w:t>日</w:t>
      </w:r>
      <w:r w:rsidRPr="0018269D">
        <w:rPr>
          <w:rFonts w:ascii="宋体" w:eastAsia="宋体" w:hAnsi="宋体" w:hint="eastAsia"/>
          <w:szCs w:val="21"/>
        </w:rPr>
        <w:t>14：30</w:t>
      </w:r>
    </w:p>
    <w:p w14:paraId="0B20D15D" w14:textId="7C0F09D5" w:rsidR="00171902" w:rsidRPr="0018269D" w:rsidRDefault="00171902">
      <w:pPr>
        <w:rPr>
          <w:rFonts w:ascii="宋体" w:eastAsia="宋体" w:hAnsi="宋体" w:hint="eastAsia"/>
          <w:szCs w:val="21"/>
        </w:rPr>
      </w:pPr>
      <w:r w:rsidRPr="0018269D">
        <w:rPr>
          <w:rFonts w:ascii="宋体" w:eastAsia="宋体" w:hAnsi="宋体" w:hint="eastAsia"/>
          <w:szCs w:val="21"/>
        </w:rPr>
        <w:t>宣讲地点：敏行楼C403</w:t>
      </w:r>
    </w:p>
    <w:p w14:paraId="39055A79" w14:textId="676AFB94" w:rsidR="00171902" w:rsidRPr="0018269D" w:rsidRDefault="00171902">
      <w:pPr>
        <w:rPr>
          <w:rFonts w:ascii="宋体" w:eastAsia="宋体" w:hAnsi="宋体" w:hint="eastAsia"/>
          <w:szCs w:val="21"/>
        </w:rPr>
      </w:pPr>
      <w:r w:rsidRPr="0018269D">
        <w:rPr>
          <w:rFonts w:ascii="宋体" w:eastAsia="宋体" w:hAnsi="宋体" w:hint="eastAsia"/>
          <w:szCs w:val="21"/>
        </w:rPr>
        <w:t>相关专业：视觉传达设计、艺术设计学</w:t>
      </w:r>
    </w:p>
    <w:p w14:paraId="208E4372" w14:textId="72C4F33E" w:rsidR="00171902" w:rsidRPr="0018269D" w:rsidRDefault="00171902">
      <w:pPr>
        <w:rPr>
          <w:rFonts w:ascii="宋体" w:eastAsia="宋体" w:hAnsi="宋体" w:hint="eastAsia"/>
          <w:szCs w:val="21"/>
        </w:rPr>
      </w:pPr>
      <w:r w:rsidRPr="0018269D">
        <w:rPr>
          <w:rFonts w:ascii="宋体" w:eastAsia="宋体" w:hAnsi="宋体" w:hint="eastAsia"/>
          <w:szCs w:val="21"/>
        </w:rPr>
        <w:t>链接：</w:t>
      </w:r>
      <w:hyperlink r:id="rId4" w:history="1">
        <w:r w:rsidRPr="0018269D">
          <w:rPr>
            <w:rStyle w:val="ae"/>
            <w:rFonts w:ascii="宋体" w:eastAsia="宋体" w:hAnsi="宋体" w:hint="eastAsia"/>
            <w:szCs w:val="21"/>
          </w:rPr>
          <w:t>https://jy.hnust.edu.cn/detail/career?id=648796</w:t>
        </w:r>
      </w:hyperlink>
    </w:p>
    <w:p w14:paraId="69A8EE9D" w14:textId="77777777" w:rsidR="00171902" w:rsidRPr="0018269D" w:rsidRDefault="00171902" w:rsidP="00171902">
      <w:pPr>
        <w:rPr>
          <w:rFonts w:ascii="宋体" w:eastAsia="宋体" w:hAnsi="宋体" w:hint="eastAsia"/>
          <w:szCs w:val="21"/>
        </w:rPr>
      </w:pPr>
      <w:r w:rsidRPr="0018269D">
        <w:rPr>
          <w:rFonts w:ascii="宋体" w:eastAsia="宋体" w:hAnsi="宋体" w:hint="eastAsia"/>
          <w:szCs w:val="21"/>
        </w:rPr>
        <w:t>单位简介</w:t>
      </w:r>
    </w:p>
    <w:p w14:paraId="10D6EDF5" w14:textId="77777777" w:rsidR="00171902" w:rsidRPr="0018269D" w:rsidRDefault="00171902" w:rsidP="00171902">
      <w:pPr>
        <w:rPr>
          <w:rFonts w:ascii="宋体" w:eastAsia="宋体" w:hAnsi="宋体" w:hint="eastAsia"/>
          <w:szCs w:val="21"/>
        </w:rPr>
      </w:pPr>
      <w:r w:rsidRPr="0018269D">
        <w:rPr>
          <w:rFonts w:ascii="宋体" w:eastAsia="宋体" w:hAnsi="宋体" w:hint="eastAsia"/>
          <w:szCs w:val="21"/>
        </w:rPr>
        <w:t>中核检修有限公司（简称中核检修）成立于2015年，隶属于中国核工业集团有限公司，是中国核工业建设股份有限公司旗下唯一一家从事核电检维修业务的专业化公司，是国家高新技术企业，是我国核电站核岛检修的主力军，是我国核应急救援队工程抢险分队和操作技能训练基地的具体实施单位。</w:t>
      </w:r>
    </w:p>
    <w:p w14:paraId="20737937" w14:textId="77777777" w:rsidR="00171902" w:rsidRPr="0018269D" w:rsidRDefault="00171902" w:rsidP="00171902">
      <w:pPr>
        <w:rPr>
          <w:rFonts w:ascii="宋体" w:eastAsia="宋体" w:hAnsi="宋体" w:hint="eastAsia"/>
          <w:szCs w:val="21"/>
        </w:rPr>
      </w:pPr>
      <w:r w:rsidRPr="0018269D">
        <w:rPr>
          <w:rFonts w:ascii="宋体" w:eastAsia="宋体" w:hAnsi="宋体" w:hint="eastAsia"/>
          <w:szCs w:val="21"/>
        </w:rPr>
        <w:t>公司总部设立在上海，拥有业务覆盖中国大陆商用、在建核电站的十余家分公司，分布在中国海岸线，公司人数5000余人；公司传承和弘扬“两弹一星”精神、“四个一切”核工业精神，践行“强核报国 创新奉献”的新时代核工业精神，先后承接并完成了包括CNP300、CNP650、CNP1000、CPR1000、M310、VVER、CANDU、AP1000、EPR、HTR等在内的核电堆型的检维修业务，完成了370余次核岛换料大修、日常维护等工作，并先后获得各核电业主单位“五星级供应商”“金牌合作伙伴公司奖”等核电站检修最高荣誉，检修实力得到彰显。</w:t>
      </w:r>
    </w:p>
    <w:p w14:paraId="08FE0914" w14:textId="77777777" w:rsidR="00171902" w:rsidRPr="0018269D" w:rsidRDefault="00171902" w:rsidP="00171902">
      <w:pPr>
        <w:rPr>
          <w:rFonts w:ascii="宋体" w:eastAsia="宋体" w:hAnsi="宋体" w:hint="eastAsia"/>
          <w:szCs w:val="21"/>
        </w:rPr>
      </w:pPr>
      <w:r w:rsidRPr="0018269D">
        <w:rPr>
          <w:rFonts w:ascii="宋体" w:eastAsia="宋体" w:hAnsi="宋体" w:hint="eastAsia"/>
          <w:szCs w:val="21"/>
        </w:rPr>
        <w:t>公司先后被授予集团公司技能人才评价工作“先进单位”、深圳市高技能人才培训基地等称号，拥有2400多名机电仪等核电检修专业工作负责人，1人当选为第十四届全国人大代表，50多人次被授予全国技术能手、中央企业劳模、中央企业技术能手等省部级以上荣誉。</w:t>
      </w:r>
    </w:p>
    <w:p w14:paraId="38D0C34C" w14:textId="7F1704CF" w:rsidR="00171902" w:rsidRPr="0018269D" w:rsidRDefault="00171902" w:rsidP="00171902">
      <w:pPr>
        <w:rPr>
          <w:rFonts w:ascii="宋体" w:eastAsia="宋体" w:hAnsi="宋体" w:hint="eastAsia"/>
          <w:szCs w:val="21"/>
        </w:rPr>
      </w:pPr>
      <w:r w:rsidRPr="0018269D">
        <w:rPr>
          <w:rFonts w:ascii="宋体" w:eastAsia="宋体" w:hAnsi="宋体" w:hint="eastAsia"/>
          <w:szCs w:val="21"/>
        </w:rPr>
        <w:t xml:space="preserve">                                                       制作人：刘嘉琪</w:t>
      </w:r>
    </w:p>
    <w:p w14:paraId="339A353A" w14:textId="469B84AD" w:rsidR="00171902" w:rsidRPr="0018269D" w:rsidRDefault="00171902" w:rsidP="00171902">
      <w:pPr>
        <w:rPr>
          <w:rFonts w:ascii="宋体" w:eastAsia="宋体" w:hAnsi="宋体" w:hint="eastAsia"/>
          <w:szCs w:val="21"/>
        </w:rPr>
      </w:pPr>
      <w:r w:rsidRPr="0018269D">
        <w:rPr>
          <w:rFonts w:ascii="宋体" w:eastAsia="宋体" w:hAnsi="宋体" w:hint="eastAsia"/>
          <w:szCs w:val="21"/>
        </w:rPr>
        <w:t xml:space="preserve">                                            制作时间：</w:t>
      </w:r>
      <w:r w:rsidRPr="0018269D">
        <w:rPr>
          <w:rFonts w:ascii="宋体" w:eastAsia="宋体" w:hAnsi="宋体"/>
          <w:szCs w:val="21"/>
        </w:rPr>
        <w:t>2025年2月28日</w:t>
      </w:r>
    </w:p>
    <w:sectPr w:rsidR="00171902" w:rsidRPr="00182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02"/>
    <w:rsid w:val="00171902"/>
    <w:rsid w:val="0018269D"/>
    <w:rsid w:val="007D1D00"/>
    <w:rsid w:val="00DB6699"/>
    <w:rsid w:val="00F040F9"/>
    <w:rsid w:val="00F34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CA36"/>
  <w15:chartTrackingRefBased/>
  <w15:docId w15:val="{3D27DF8F-262C-48A0-8A2D-BF4D4CF4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1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902"/>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7190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90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90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719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902"/>
    <w:rPr>
      <w:rFonts w:cstheme="majorBidi"/>
      <w:color w:val="2F5496" w:themeColor="accent1" w:themeShade="BF"/>
      <w:sz w:val="28"/>
      <w:szCs w:val="28"/>
    </w:rPr>
  </w:style>
  <w:style w:type="character" w:customStyle="1" w:styleId="50">
    <w:name w:val="标题 5 字符"/>
    <w:basedOn w:val="a0"/>
    <w:link w:val="5"/>
    <w:uiPriority w:val="9"/>
    <w:semiHidden/>
    <w:rsid w:val="00171902"/>
    <w:rPr>
      <w:rFonts w:cstheme="majorBidi"/>
      <w:color w:val="2F5496" w:themeColor="accent1" w:themeShade="BF"/>
      <w:sz w:val="24"/>
      <w:szCs w:val="24"/>
    </w:rPr>
  </w:style>
  <w:style w:type="character" w:customStyle="1" w:styleId="60">
    <w:name w:val="标题 6 字符"/>
    <w:basedOn w:val="a0"/>
    <w:link w:val="6"/>
    <w:uiPriority w:val="9"/>
    <w:semiHidden/>
    <w:rsid w:val="00171902"/>
    <w:rPr>
      <w:rFonts w:cstheme="majorBidi"/>
      <w:b/>
      <w:bCs/>
      <w:color w:val="2F5496" w:themeColor="accent1" w:themeShade="BF"/>
    </w:rPr>
  </w:style>
  <w:style w:type="character" w:customStyle="1" w:styleId="70">
    <w:name w:val="标题 7 字符"/>
    <w:basedOn w:val="a0"/>
    <w:link w:val="7"/>
    <w:uiPriority w:val="9"/>
    <w:semiHidden/>
    <w:rsid w:val="00171902"/>
    <w:rPr>
      <w:rFonts w:cstheme="majorBidi"/>
      <w:b/>
      <w:bCs/>
      <w:color w:val="595959" w:themeColor="text1" w:themeTint="A6"/>
    </w:rPr>
  </w:style>
  <w:style w:type="character" w:customStyle="1" w:styleId="80">
    <w:name w:val="标题 8 字符"/>
    <w:basedOn w:val="a0"/>
    <w:link w:val="8"/>
    <w:uiPriority w:val="9"/>
    <w:semiHidden/>
    <w:rsid w:val="00171902"/>
    <w:rPr>
      <w:rFonts w:cstheme="majorBidi"/>
      <w:color w:val="595959" w:themeColor="text1" w:themeTint="A6"/>
    </w:rPr>
  </w:style>
  <w:style w:type="character" w:customStyle="1" w:styleId="90">
    <w:name w:val="标题 9 字符"/>
    <w:basedOn w:val="a0"/>
    <w:link w:val="9"/>
    <w:uiPriority w:val="9"/>
    <w:semiHidden/>
    <w:rsid w:val="00171902"/>
    <w:rPr>
      <w:rFonts w:eastAsiaTheme="majorEastAsia" w:cstheme="majorBidi"/>
      <w:color w:val="595959" w:themeColor="text1" w:themeTint="A6"/>
    </w:rPr>
  </w:style>
  <w:style w:type="paragraph" w:styleId="a3">
    <w:name w:val="Title"/>
    <w:basedOn w:val="a"/>
    <w:next w:val="a"/>
    <w:link w:val="a4"/>
    <w:uiPriority w:val="10"/>
    <w:qFormat/>
    <w:rsid w:val="001719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9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902"/>
    <w:pPr>
      <w:spacing w:before="160" w:after="160"/>
      <w:jc w:val="center"/>
    </w:pPr>
    <w:rPr>
      <w:i/>
      <w:iCs/>
      <w:color w:val="404040" w:themeColor="text1" w:themeTint="BF"/>
    </w:rPr>
  </w:style>
  <w:style w:type="character" w:customStyle="1" w:styleId="a8">
    <w:name w:val="引用 字符"/>
    <w:basedOn w:val="a0"/>
    <w:link w:val="a7"/>
    <w:uiPriority w:val="29"/>
    <w:rsid w:val="00171902"/>
    <w:rPr>
      <w:i/>
      <w:iCs/>
      <w:color w:val="404040" w:themeColor="text1" w:themeTint="BF"/>
    </w:rPr>
  </w:style>
  <w:style w:type="paragraph" w:styleId="a9">
    <w:name w:val="List Paragraph"/>
    <w:basedOn w:val="a"/>
    <w:uiPriority w:val="34"/>
    <w:qFormat/>
    <w:rsid w:val="00171902"/>
    <w:pPr>
      <w:ind w:left="720"/>
      <w:contextualSpacing/>
    </w:pPr>
  </w:style>
  <w:style w:type="character" w:styleId="aa">
    <w:name w:val="Intense Emphasis"/>
    <w:basedOn w:val="a0"/>
    <w:uiPriority w:val="21"/>
    <w:qFormat/>
    <w:rsid w:val="00171902"/>
    <w:rPr>
      <w:i/>
      <w:iCs/>
      <w:color w:val="2F5496" w:themeColor="accent1" w:themeShade="BF"/>
    </w:rPr>
  </w:style>
  <w:style w:type="paragraph" w:styleId="ab">
    <w:name w:val="Intense Quote"/>
    <w:basedOn w:val="a"/>
    <w:next w:val="a"/>
    <w:link w:val="ac"/>
    <w:uiPriority w:val="30"/>
    <w:qFormat/>
    <w:rsid w:val="00171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902"/>
    <w:rPr>
      <w:i/>
      <w:iCs/>
      <w:color w:val="2F5496" w:themeColor="accent1" w:themeShade="BF"/>
    </w:rPr>
  </w:style>
  <w:style w:type="character" w:styleId="ad">
    <w:name w:val="Intense Reference"/>
    <w:basedOn w:val="a0"/>
    <w:uiPriority w:val="32"/>
    <w:qFormat/>
    <w:rsid w:val="00171902"/>
    <w:rPr>
      <w:b/>
      <w:bCs/>
      <w:smallCaps/>
      <w:color w:val="2F5496" w:themeColor="accent1" w:themeShade="BF"/>
      <w:spacing w:val="5"/>
    </w:rPr>
  </w:style>
  <w:style w:type="character" w:styleId="ae">
    <w:name w:val="Hyperlink"/>
    <w:basedOn w:val="a0"/>
    <w:uiPriority w:val="99"/>
    <w:unhideWhenUsed/>
    <w:rsid w:val="00171902"/>
    <w:rPr>
      <w:color w:val="0563C1" w:themeColor="hyperlink"/>
      <w:u w:val="single"/>
    </w:rPr>
  </w:style>
  <w:style w:type="character" w:styleId="af">
    <w:name w:val="Unresolved Mention"/>
    <w:basedOn w:val="a0"/>
    <w:uiPriority w:val="99"/>
    <w:semiHidden/>
    <w:unhideWhenUsed/>
    <w:rsid w:val="00171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7384">
      <w:bodyDiv w:val="1"/>
      <w:marLeft w:val="0"/>
      <w:marRight w:val="0"/>
      <w:marTop w:val="0"/>
      <w:marBottom w:val="0"/>
      <w:divBdr>
        <w:top w:val="none" w:sz="0" w:space="0" w:color="auto"/>
        <w:left w:val="none" w:sz="0" w:space="0" w:color="auto"/>
        <w:bottom w:val="none" w:sz="0" w:space="0" w:color="auto"/>
        <w:right w:val="none" w:sz="0" w:space="0" w:color="auto"/>
      </w:divBdr>
    </w:div>
    <w:div w:id="827289370">
      <w:bodyDiv w:val="1"/>
      <w:marLeft w:val="0"/>
      <w:marRight w:val="0"/>
      <w:marTop w:val="0"/>
      <w:marBottom w:val="0"/>
      <w:divBdr>
        <w:top w:val="none" w:sz="0" w:space="0" w:color="auto"/>
        <w:left w:val="none" w:sz="0" w:space="0" w:color="auto"/>
        <w:bottom w:val="none" w:sz="0" w:space="0" w:color="auto"/>
        <w:right w:val="none" w:sz="0" w:space="0" w:color="auto"/>
      </w:divBdr>
      <w:divsChild>
        <w:div w:id="1065303325">
          <w:marLeft w:val="0"/>
          <w:marRight w:val="0"/>
          <w:marTop w:val="0"/>
          <w:marBottom w:val="0"/>
          <w:divBdr>
            <w:top w:val="none" w:sz="0" w:space="0" w:color="auto"/>
            <w:left w:val="single" w:sz="18" w:space="11" w:color="1E649F"/>
            <w:bottom w:val="none" w:sz="0" w:space="0" w:color="auto"/>
            <w:right w:val="none" w:sz="0" w:space="0" w:color="auto"/>
          </w:divBdr>
        </w:div>
        <w:div w:id="388581005">
          <w:marLeft w:val="0"/>
          <w:marRight w:val="0"/>
          <w:marTop w:val="0"/>
          <w:marBottom w:val="0"/>
          <w:divBdr>
            <w:top w:val="none" w:sz="0" w:space="0" w:color="auto"/>
            <w:left w:val="none" w:sz="0" w:space="0" w:color="auto"/>
            <w:bottom w:val="none" w:sz="0" w:space="0" w:color="auto"/>
            <w:right w:val="none" w:sz="0" w:space="0" w:color="auto"/>
          </w:divBdr>
        </w:div>
      </w:divsChild>
    </w:div>
    <w:div w:id="982193645">
      <w:bodyDiv w:val="1"/>
      <w:marLeft w:val="0"/>
      <w:marRight w:val="0"/>
      <w:marTop w:val="0"/>
      <w:marBottom w:val="0"/>
      <w:divBdr>
        <w:top w:val="none" w:sz="0" w:space="0" w:color="auto"/>
        <w:left w:val="none" w:sz="0" w:space="0" w:color="auto"/>
        <w:bottom w:val="none" w:sz="0" w:space="0" w:color="auto"/>
        <w:right w:val="none" w:sz="0" w:space="0" w:color="auto"/>
      </w:divBdr>
      <w:divsChild>
        <w:div w:id="1513379457">
          <w:marLeft w:val="0"/>
          <w:marRight w:val="0"/>
          <w:marTop w:val="0"/>
          <w:marBottom w:val="0"/>
          <w:divBdr>
            <w:top w:val="none" w:sz="0" w:space="0" w:color="auto"/>
            <w:left w:val="single" w:sz="18" w:space="11" w:color="1E649F"/>
            <w:bottom w:val="none" w:sz="0" w:space="0" w:color="auto"/>
            <w:right w:val="none" w:sz="0" w:space="0" w:color="auto"/>
          </w:divBdr>
        </w:div>
        <w:div w:id="594245985">
          <w:marLeft w:val="0"/>
          <w:marRight w:val="0"/>
          <w:marTop w:val="0"/>
          <w:marBottom w:val="0"/>
          <w:divBdr>
            <w:top w:val="none" w:sz="0" w:space="0" w:color="auto"/>
            <w:left w:val="none" w:sz="0" w:space="0" w:color="auto"/>
            <w:bottom w:val="none" w:sz="0" w:space="0" w:color="auto"/>
            <w:right w:val="none" w:sz="0" w:space="0" w:color="auto"/>
          </w:divBdr>
        </w:div>
      </w:divsChild>
    </w:div>
    <w:div w:id="10027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y.hnust.edu.cn/detail/career?id=64879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None</dc:creator>
  <cp:keywords/>
  <dc:description/>
  <cp:lastModifiedBy>Mine None</cp:lastModifiedBy>
  <cp:revision>3</cp:revision>
  <dcterms:created xsi:type="dcterms:W3CDTF">2025-02-28T09:14:00Z</dcterms:created>
  <dcterms:modified xsi:type="dcterms:W3CDTF">2025-02-28T09:33:00Z</dcterms:modified>
</cp:coreProperties>
</file>