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F8BA2">
      <w:pPr>
        <w:jc w:val="center"/>
        <w:rPr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盈峰环境科技集团股份有限公司</w:t>
      </w:r>
    </w:p>
    <w:p w14:paraId="7652E3DD">
      <w:pPr>
        <w:jc w:val="both"/>
        <w:rPr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宣讲单位：</w:t>
      </w:r>
      <w:r>
        <w:rPr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盈峰环境科技集团股份有限公司</w:t>
      </w:r>
    </w:p>
    <w:p w14:paraId="6D26E304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宣讲时间：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2026年09月23日 19:00 </w:t>
      </w:r>
    </w:p>
    <w:p w14:paraId="683B3B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宣讲地点：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校本部 · 敏行楼C404</w:t>
      </w:r>
    </w:p>
    <w:p w14:paraId="282A8690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相关专业：风景园林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ab/>
      </w:r>
    </w:p>
    <w:p w14:paraId="30DD9103">
      <w:pPr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链接：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"https://jy.hnust.edu.cn/detail/career?id=708516"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https://jy.hnust.edu.cn/detail/career?id=708516</w:t>
      </w:r>
      <w:r>
        <w:rPr>
          <w:rFonts w:hint="eastAsia"/>
          <w:lang w:val="en-US" w:eastAsia="zh-CN"/>
        </w:rPr>
        <w:fldChar w:fldCharType="end"/>
      </w:r>
    </w:p>
    <w:p w14:paraId="3F88741A">
      <w:pPr>
        <w:rPr>
          <w:rFonts w:hint="eastAsia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单位简介</w:t>
      </w:r>
    </w:p>
    <w:p w14:paraId="47AFAD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30" w:lineRule="atLeast"/>
        <w:ind w:left="0" w:firstLine="0"/>
        <w:jc w:val="left"/>
        <w:textAlignment w:val="top"/>
        <w:rPr>
          <w:rFonts w:hint="default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1"/>
          <w:szCs w:val="21"/>
          <w:lang w:val="en-US" w:eastAsia="zh-CN" w:bidi="ar"/>
        </w:rPr>
        <w:t>盈峰环境科技集团股份有限公司（下称“盈峰环境”），已于深交所主板上市（股票代码000967），旗下拥有278家子公司，全球产业布局4大产业基地，包括长沙基地、顺德基地、绍兴基地和海外基地（意大利工厂、泰国工厂），18个研发创新平台，361个服务网点。盈峰环境主营业务涵盖环保装备、城市服务、科学仪器、环卫机器人、垃圾焚烧发电、环保风机等，系中国环境企业50强、中国机械500强、中国环卫十大影响力企业。 盈峰环境环保装备发端于国家级科研院所——建设部长沙建设机械研究院，致力于成为世界级的清洁维护装备及服务的领军企业。在“装备+服务”业务双轮驱动下，盈峰环境正逐步打造全球化、多场景、清洁装备、聚焦大单品的“全球化全场景清洁维护装备产品提供商”，并将多年在技术、产品积淀和渠道资源优势延伸到城市服务领域，通过数字化、机械化、智能化、标准化手段，提供“物业保洁、商业保洁、垃圾分类、垃圾清扫、垃圾转运、管网疏通、园林绿化、光伏清洁、循环再生、后端处置”多场景服务，打造“新时代城市智慧管家”。 装备领域，盈峰环境环卫装备销售额、保有量连续23年国内行业No.1，2022-2023年连续两年新能源环卫装备行业市占率No.1，且拥有国内首家环保装备专用全场景试验基地。 服务领域，凭借对城市治理需求的洞察，盈峰环境依托在环保装备领域的强大优势，精准切入城市管家赛道， 打造具有“全系列智能装备+全场景智慧城服”的“盈峰模式”。截至2023年年底，在运营城市服务项目共计263个，累计合同总额超600亿元。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4929F6"/>
    <w:rsid w:val="2A8940C2"/>
    <w:rsid w:val="3BEB698B"/>
    <w:rsid w:val="4CA77D81"/>
    <w:rsid w:val="584929F6"/>
    <w:rsid w:val="75ED300A"/>
    <w:rsid w:val="7C83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699</Words>
  <Characters>800</Characters>
  <Lines>0</Lines>
  <Paragraphs>0</Paragraphs>
  <TotalTime>5</TotalTime>
  <ScaleCrop>false</ScaleCrop>
  <LinksUpToDate>false</LinksUpToDate>
  <CharactersWithSpaces>809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2026-09-16T00:28:00Z</dcterms:created>
  <dc:creator>a.伤口上撒孜然..............香</dc:creator>
  <cp:lastModifiedBy>Administrator</cp:lastModifiedBy>
  <dcterms:modified xsi:type="dcterms:W3CDTF">2026-09-21T09:08:05Z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C0E7972FBFCC433885316C0FAC1DCA4F_13</vt:lpwstr>
  </property>
  <property fmtid="{D5CDD505-2E9C-101B-9397-08002B2CF9AE}" pid="4" name="KSOTemplateDocerSaveRecord">
    <vt:lpwstr>eyJoZGlkIjoiMzIwYjY4NjI0OWYzZmYzZDQ5MDVjNjBhNDBmMTZjY2UifQ==</vt:lpwstr>
  </property>
</Properties>
</file>