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A8CA5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402" w:afterAutospacing="0"/>
        <w:ind w:left="0" w:right="0"/>
        <w:jc w:val="center"/>
        <w:rPr>
          <w:b/>
          <w:bCs/>
          <w:i w:val="0"/>
          <w:iCs w:val="0"/>
          <w:caps w:val="0"/>
          <w:color w:val="333333"/>
          <w:spacing w:val="0"/>
          <w:sz w:val="28"/>
          <w:szCs w:val="28"/>
          <w:shd w:val="clear" w:fill="FFFFFF"/>
        </w:rPr>
      </w:pPr>
      <w:bookmarkStart w:id="0" w:name="_GoBack"/>
      <w:r>
        <w:rPr>
          <w:b/>
          <w:bCs/>
          <w:i w:val="0"/>
          <w:iCs w:val="0"/>
          <w:caps w:val="0"/>
          <w:color w:val="333333"/>
          <w:spacing w:val="0"/>
          <w:sz w:val="28"/>
          <w:szCs w:val="28"/>
          <w:shd w:val="clear" w:fill="FFFFFF"/>
        </w:rPr>
        <w:t>宣讲单位：东莞市德普特电子有限公司</w:t>
      </w:r>
    </w:p>
    <w:p w14:paraId="33BC3BB5">
      <w:pPr>
        <w:rPr>
          <w:rFonts w:hint="eastAsia"/>
          <w:b/>
          <w:bCs/>
          <w:i w:val="0"/>
          <w:iCs w:val="0"/>
          <w:caps w:val="0"/>
          <w:color w:val="333333"/>
          <w:spacing w:val="0"/>
          <w:sz w:val="21"/>
          <w:szCs w:val="21"/>
          <w:shd w:val="clear" w:fill="FFFFFF"/>
          <w:lang w:val="en-US" w:eastAsia="zh-CN"/>
        </w:rPr>
      </w:pPr>
      <w:r>
        <w:rPr>
          <w:rFonts w:hint="eastAsia"/>
          <w:lang w:val="en-US" w:eastAsia="zh-CN"/>
        </w:rPr>
        <w:t>宣讲单位：</w:t>
      </w:r>
      <w:r>
        <w:rPr>
          <w:b/>
          <w:bCs/>
          <w:i w:val="0"/>
          <w:iCs w:val="0"/>
          <w:caps w:val="0"/>
          <w:color w:val="333333"/>
          <w:spacing w:val="0"/>
          <w:sz w:val="21"/>
          <w:szCs w:val="21"/>
          <w:shd w:val="clear" w:fill="FFFFFF"/>
        </w:rPr>
        <w:t>东莞</w:t>
      </w:r>
      <w:r>
        <w:rPr>
          <w:rFonts w:hint="eastAsia"/>
          <w:b/>
          <w:bCs/>
          <w:i w:val="0"/>
          <w:iCs w:val="0"/>
          <w:caps w:val="0"/>
          <w:color w:val="333333"/>
          <w:spacing w:val="0"/>
          <w:sz w:val="21"/>
          <w:szCs w:val="21"/>
          <w:shd w:val="clear" w:fill="FFFFFF"/>
          <w:lang w:val="en-US" w:eastAsia="zh-CN"/>
        </w:rPr>
        <w:t>市德普特电子有限公司</w:t>
      </w:r>
    </w:p>
    <w:p w14:paraId="50F6D22B">
      <w:pPr>
        <w:rPr>
          <w:rFonts w:hint="eastAsia" w:asciiTheme="majorEastAsia" w:hAnsiTheme="majorEastAsia" w:eastAsiaTheme="majorEastAsia" w:cstheme="majorEastAsia"/>
          <w:b/>
          <w:bCs/>
          <w:i w:val="0"/>
          <w:iCs w:val="0"/>
          <w:caps w:val="0"/>
          <w:color w:val="E54C5E" w:themeColor="accent6"/>
          <w:spacing w:val="0"/>
          <w:kern w:val="0"/>
          <w:sz w:val="24"/>
          <w:szCs w:val="24"/>
          <w:highlight w:val="none"/>
          <w:shd w:val="clear" w:fill="FFFFFF"/>
          <w:lang w:val="en-US" w:eastAsia="zh-CN" w:bidi="ar"/>
          <w14:textFill>
            <w14:solidFill>
              <w14:schemeClr w14:val="accent6"/>
            </w14:solidFill>
          </w14:textFill>
        </w:rPr>
      </w:pPr>
      <w:r>
        <w:rPr>
          <w:rFonts w:hint="eastAsia" w:asciiTheme="majorEastAsia" w:hAnsiTheme="majorEastAsia" w:eastAsiaTheme="majorEastAsia" w:cstheme="majorEastAsia"/>
          <w:b/>
          <w:bCs/>
          <w:i w:val="0"/>
          <w:iCs w:val="0"/>
          <w:caps w:val="0"/>
          <w:color w:val="000000" w:themeColor="text1"/>
          <w:spacing w:val="0"/>
          <w:kern w:val="0"/>
          <w:sz w:val="24"/>
          <w:szCs w:val="24"/>
          <w:highlight w:val="none"/>
          <w:shd w:val="clear" w:fill="FFFFFF"/>
          <w:lang w:val="en-US" w:eastAsia="zh-CN" w:bidi="ar"/>
          <w14:textFill>
            <w14:solidFill>
              <w14:schemeClr w14:val="tx1"/>
            </w14:solidFill>
          </w14:textFill>
        </w:rPr>
        <w:t>宣讲时间：2026年03月19日 15:30 </w:t>
      </w:r>
      <w:r>
        <w:rPr>
          <w:rFonts w:hint="eastAsia" w:asciiTheme="majorEastAsia" w:hAnsiTheme="majorEastAsia" w:eastAsiaTheme="majorEastAsia" w:cstheme="majorEastAsia"/>
          <w:b/>
          <w:bCs/>
          <w:i w:val="0"/>
          <w:iCs w:val="0"/>
          <w:caps w:val="0"/>
          <w:color w:val="E54C5E" w:themeColor="accent6"/>
          <w:spacing w:val="0"/>
          <w:kern w:val="0"/>
          <w:sz w:val="24"/>
          <w:szCs w:val="24"/>
          <w:highlight w:val="none"/>
          <w:shd w:val="clear" w:fill="FFFFFF"/>
          <w:lang w:val="en-US" w:eastAsia="zh-CN" w:bidi="ar"/>
          <w14:textFill>
            <w14:solidFill>
              <w14:schemeClr w14:val="accent6"/>
            </w14:solidFill>
          </w14:textFill>
        </w:rPr>
        <w:t xml:space="preserve">      </w:t>
      </w:r>
    </w:p>
    <w:p w14:paraId="5F3DBB9C">
      <w:pPr>
        <w:rPr>
          <w:rFonts w:hint="eastAsia" w:asciiTheme="majorEastAsia" w:hAnsiTheme="majorEastAsia" w:eastAsiaTheme="majorEastAsia" w:cstheme="majorEastAsia"/>
          <w:b/>
          <w:bCs/>
          <w:i w:val="0"/>
          <w:iCs w:val="0"/>
          <w:caps w:val="0"/>
          <w:color w:val="000000" w:themeColor="text1"/>
          <w:spacing w:val="0"/>
          <w:sz w:val="21"/>
          <w:szCs w:val="21"/>
          <w:highlight w:val="none"/>
          <w:shd w:val="clear" w:fill="FFFFFF"/>
          <w14:textFill>
            <w14:solidFill>
              <w14:schemeClr w14:val="tx1"/>
            </w14:solidFill>
          </w14:textFill>
        </w:rPr>
      </w:pPr>
      <w:r>
        <w:rPr>
          <w:rFonts w:hint="eastAsia" w:asciiTheme="majorEastAsia" w:hAnsiTheme="majorEastAsia" w:eastAsiaTheme="majorEastAsia" w:cstheme="majorEastAsia"/>
          <w:b/>
          <w:bCs/>
          <w:i w:val="0"/>
          <w:iCs w:val="0"/>
          <w:caps w:val="0"/>
          <w:color w:val="000000" w:themeColor="text1"/>
          <w:spacing w:val="0"/>
          <w:kern w:val="0"/>
          <w:sz w:val="21"/>
          <w:szCs w:val="21"/>
          <w:highlight w:val="none"/>
          <w:shd w:val="clear" w:fill="FFFFFF"/>
          <w:lang w:val="en-US" w:eastAsia="zh-CN" w:bidi="ar"/>
          <w14:textFill>
            <w14:solidFill>
              <w14:schemeClr w14:val="tx1"/>
            </w14:solidFill>
          </w14:textFill>
        </w:rPr>
        <w:t>宣讲地点：</w:t>
      </w:r>
      <w:r>
        <w:rPr>
          <w:rFonts w:hint="eastAsia" w:asciiTheme="majorEastAsia" w:hAnsiTheme="majorEastAsia" w:eastAsiaTheme="majorEastAsia" w:cstheme="majorEastAsia"/>
          <w:b/>
          <w:bCs/>
          <w:i w:val="0"/>
          <w:iCs w:val="0"/>
          <w:caps w:val="0"/>
          <w:color w:val="000000" w:themeColor="text1"/>
          <w:spacing w:val="0"/>
          <w:sz w:val="21"/>
          <w:szCs w:val="21"/>
          <w:highlight w:val="none"/>
          <w:shd w:val="clear" w:fill="FFFFFF"/>
          <w14:textFill>
            <w14:solidFill>
              <w14:schemeClr w14:val="tx1"/>
            </w14:solidFill>
          </w14:textFill>
        </w:rPr>
        <w:t>敏行楼C409</w:t>
      </w:r>
    </w:p>
    <w:p w14:paraId="09D716F1">
      <w:pPr>
        <w:rPr>
          <w:rFonts w:hint="eastAsia" w:asciiTheme="majorEastAsia" w:hAnsiTheme="majorEastAsia" w:eastAsiaTheme="majorEastAsia" w:cstheme="majorEastAsia"/>
          <w:b/>
          <w:bCs/>
          <w:i w:val="0"/>
          <w:iCs w:val="0"/>
          <w:caps w:val="0"/>
          <w:color w:val="000000" w:themeColor="text1"/>
          <w:spacing w:val="0"/>
          <w:sz w:val="21"/>
          <w:szCs w:val="21"/>
          <w:highlight w:val="none"/>
          <w:shd w:val="clear" w:fill="FFFFFF"/>
          <w:lang w:val="en-US" w:eastAsia="zh-CN"/>
          <w14:textFill>
            <w14:solidFill>
              <w14:schemeClr w14:val="tx1"/>
            </w14:solidFill>
          </w14:textFill>
        </w:rPr>
      </w:pPr>
      <w:r>
        <w:rPr>
          <w:rFonts w:hint="eastAsia" w:asciiTheme="majorEastAsia" w:hAnsiTheme="majorEastAsia" w:eastAsiaTheme="majorEastAsia" w:cstheme="majorEastAsia"/>
          <w:b/>
          <w:bCs/>
          <w:i w:val="0"/>
          <w:iCs w:val="0"/>
          <w:caps w:val="0"/>
          <w:color w:val="000000" w:themeColor="text1"/>
          <w:spacing w:val="0"/>
          <w:sz w:val="21"/>
          <w:szCs w:val="21"/>
          <w:highlight w:val="none"/>
          <w:shd w:val="clear" w:fill="FFFFFF"/>
          <w:lang w:val="en-US" w:eastAsia="zh-CN"/>
          <w14:textFill>
            <w14:solidFill>
              <w14:schemeClr w14:val="tx1"/>
            </w14:solidFill>
          </w14:textFill>
        </w:rPr>
        <w:t>招聘专业：视觉传达</w:t>
      </w:r>
    </w:p>
    <w:p w14:paraId="01F15F0E">
      <w:pPr>
        <w:rPr>
          <w:rFonts w:hint="eastAsia" w:ascii="宋体" w:hAnsi="宋体" w:eastAsia="宋体" w:cs="宋体"/>
          <w:sz w:val="21"/>
          <w:szCs w:val="21"/>
          <w:lang w:val="en-US" w:eastAsia="zh-CN"/>
        </w:rPr>
      </w:pPr>
      <w:r>
        <w:rPr>
          <w:rFonts w:hint="eastAsia" w:asciiTheme="majorEastAsia" w:hAnsiTheme="majorEastAsia" w:eastAsiaTheme="majorEastAsia" w:cstheme="majorEastAsia"/>
          <w:b/>
          <w:bCs/>
          <w:i w:val="0"/>
          <w:iCs w:val="0"/>
          <w:caps w:val="0"/>
          <w:color w:val="000000" w:themeColor="text1"/>
          <w:spacing w:val="0"/>
          <w:sz w:val="21"/>
          <w:szCs w:val="21"/>
          <w:highlight w:val="none"/>
          <w:shd w:val="clear" w:fill="FFFFFF"/>
          <w:lang w:val="en-US" w:eastAsia="zh-CN"/>
          <w14:textFill>
            <w14:solidFill>
              <w14:schemeClr w14:val="tx1"/>
            </w14:solidFill>
          </w14:textFill>
        </w:rPr>
        <w:t>链接：</w:t>
      </w:r>
      <w:r>
        <w:rPr>
          <w:rFonts w:hint="eastAsia" w:ascii="宋体" w:hAnsi="宋体" w:eastAsia="宋体" w:cs="宋体"/>
          <w:sz w:val="21"/>
          <w:szCs w:val="21"/>
          <w:lang w:val="en-US" w:eastAsia="zh-CN"/>
        </w:rPr>
        <w:fldChar w:fldCharType="begin"/>
      </w:r>
      <w:r>
        <w:rPr>
          <w:rFonts w:hint="eastAsia" w:ascii="宋体" w:hAnsi="宋体" w:eastAsia="宋体" w:cs="宋体"/>
          <w:sz w:val="21"/>
          <w:szCs w:val="21"/>
          <w:lang w:val="en-US" w:eastAsia="zh-CN"/>
        </w:rPr>
        <w:instrText xml:space="preserve"> HYPERLINK "https://jy.hnust.edu.cn/detail/career?id=682530" </w:instrText>
      </w:r>
      <w:r>
        <w:rPr>
          <w:rFonts w:hint="eastAsia" w:ascii="宋体" w:hAnsi="宋体" w:eastAsia="宋体" w:cs="宋体"/>
          <w:sz w:val="21"/>
          <w:szCs w:val="21"/>
          <w:lang w:val="en-US" w:eastAsia="zh-CN"/>
        </w:rPr>
        <w:fldChar w:fldCharType="separate"/>
      </w:r>
      <w:r>
        <w:rPr>
          <w:rStyle w:val="7"/>
          <w:rFonts w:hint="eastAsia" w:ascii="宋体" w:hAnsi="宋体" w:eastAsia="宋体" w:cs="宋体"/>
          <w:sz w:val="21"/>
          <w:szCs w:val="21"/>
          <w:lang w:val="en-US" w:eastAsia="zh-CN"/>
        </w:rPr>
        <w:t>https://jy.hnust.edu.cn/detail/career?id=682530</w:t>
      </w:r>
      <w:r>
        <w:rPr>
          <w:rFonts w:hint="eastAsia" w:ascii="宋体" w:hAnsi="宋体" w:eastAsia="宋体" w:cs="宋体"/>
          <w:sz w:val="21"/>
          <w:szCs w:val="21"/>
          <w:lang w:val="en-US" w:eastAsia="zh-CN"/>
        </w:rPr>
        <w:fldChar w:fldCharType="end"/>
      </w:r>
    </w:p>
    <w:p w14:paraId="22AE3AC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00" w:beforeAutospacing="0" w:after="402" w:afterAutospacing="0" w:line="240" w:lineRule="atLeast"/>
        <w:ind w:left="0" w:right="0"/>
        <w:rPr>
          <w:rFonts w:hint="eastAsia" w:ascii="宋体" w:hAnsi="宋体" w:eastAsia="宋体" w:cs="宋体"/>
          <w:sz w:val="21"/>
          <w:szCs w:val="21"/>
        </w:rPr>
      </w:pPr>
      <w:r>
        <w:rPr>
          <w:rStyle w:val="6"/>
          <w:rFonts w:hint="eastAsia" w:ascii="宋体" w:hAnsi="宋体" w:eastAsia="宋体" w:cs="宋体"/>
          <w:i w:val="0"/>
          <w:iCs w:val="0"/>
          <w:caps w:val="0"/>
          <w:color w:val="262B33"/>
          <w:spacing w:val="0"/>
          <w:sz w:val="21"/>
          <w:szCs w:val="21"/>
          <w:shd w:val="clear" w:fill="FFFFFF"/>
        </w:rPr>
        <w:t>公司简介：</w:t>
      </w:r>
    </w:p>
    <w:p w14:paraId="353CC3D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362" w:beforeAutospacing="0" w:after="402" w:afterAutospacing="0" w:line="180" w:lineRule="atLeast"/>
        <w:ind w:left="0" w:right="0" w:firstLine="28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东莞市德普特电子有限公司，由创业板上市公司长信科技（股票代码：300088）投资成立，是一家为国内外客户提供一站式触控显示模组解决方案和支持服务的智能化生产制造高新技术企业。</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   公司致力于触控显示一体化产品技术的创新以及工艺研发，主要生产触控显示模组产品，覆盖小型到中大尺寸。智能穿戴、VR、手机、平板电脑、笔记本电脑、车载等产品，为客户提供最佳的产品体验，更好地服务客户与应用领域的差异化需求。</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--国家高新技术企业</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--海关AEO高级认证企业</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--广东省工业设计中心</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--广东省企业技术中心</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--广东省工程技术研究中心</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--东莞市名誉倍增试点企业</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--东莞市智能制造工厂</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成为最值得信赖的电子智造解决方案提供商是公司矢志不渝的追求，公司肩负用创新推动智造，以专业成就价值的企业使命，坚持“担当、奉献、凝聚、创新”的价值观、以"奋斗者为本、客户为中心“的经营理念，为客户持续提供优质产品与服务！</w:t>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br w:type="textWrapping"/>
      </w:r>
      <w:r>
        <w:rPr>
          <w:rFonts w:hint="eastAsia" w:ascii="宋体" w:hAnsi="宋体" w:eastAsia="宋体" w:cs="宋体"/>
          <w:i w:val="0"/>
          <w:iCs w:val="0"/>
          <w:caps w:val="0"/>
          <w:color w:val="333333"/>
          <w:spacing w:val="0"/>
          <w:sz w:val="21"/>
          <w:szCs w:val="21"/>
          <w:shd w:val="clear" w:fill="FFFFFF"/>
        </w:rPr>
        <w:t>成为最值得信赖的电子智造解决方案提供商是公司矢志不渝的追求，公司肩负用创新推动智造，以专业成就价值的企业使命，坚持“担当、奉献、凝聚、创新”的价值观、以奋斗者为本的经营理念，为客户持续提供优质产品与服务！</w:t>
      </w:r>
    </w:p>
    <w:bookmarkEnd w:id="0"/>
    <w:p w14:paraId="7C6D21C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7920D0"/>
    <w:rsid w:val="317920D0"/>
    <w:rsid w:val="394B380F"/>
    <w:rsid w:val="728A6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548</Words>
  <Characters>621</Characters>
  <Lines>0</Lines>
  <Paragraphs>0</Paragraphs>
  <TotalTime>8</TotalTime>
  <ScaleCrop>false</ScaleCrop>
  <LinksUpToDate>false</LinksUpToDate>
  <CharactersWithSpaces>632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2026-03-13T08:53:00Z</dcterms:created>
  <dc:creator>白鑫涛</dc:creator>
  <cp:lastModifiedBy>刘筱诗</cp:lastModifiedBy>
  <dcterms:modified xsi:type="dcterms:W3CDTF">2026-03-16T14:40:59Z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3D7BB42EA11347CB98C24EF67921A54B_13</vt:lpwstr>
  </property>
  <property fmtid="{D5CDD505-2E9C-101B-9397-08002B2CF9AE}" pid="4" name="KSOTemplateDocerSaveRecord">
    <vt:lpwstr>eyJoZGlkIjoiYzIwN2ZmMDMyYTU5NDFhYjVhMDBjZjNjNWFkMDg1NDEiLCJ1c2VySWQiOiIxNzYwNzU3Nzc3In0=</vt:lpwstr>
  </property>
</Properties>
</file>